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D231" w14:textId="2ACE1D26" w:rsidR="00BE035D" w:rsidRPr="00BE035D" w:rsidRDefault="00647CB8" w:rsidP="009F3A0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48C1C70" wp14:editId="2FDAFF27">
            <wp:simplePos x="0" y="0"/>
            <wp:positionH relativeFrom="column">
              <wp:posOffset>3933462</wp:posOffset>
            </wp:positionH>
            <wp:positionV relativeFrom="paragraph">
              <wp:posOffset>-1163</wp:posOffset>
            </wp:positionV>
            <wp:extent cx="1555313" cy="1555313"/>
            <wp:effectExtent l="0" t="0" r="698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90_Logo_LBL_Institut_RGB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801" cy="1580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7A2" w:rsidRPr="007A47A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1A895" wp14:editId="4AA2367F">
                <wp:simplePos x="0" y="0"/>
                <wp:positionH relativeFrom="margin">
                  <wp:align>left</wp:align>
                </wp:positionH>
                <wp:positionV relativeFrom="paragraph">
                  <wp:posOffset>368359</wp:posOffset>
                </wp:positionV>
                <wp:extent cx="3533775" cy="1404620"/>
                <wp:effectExtent l="0" t="0" r="9525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8ECD" w14:textId="77777777" w:rsidR="007A47A2" w:rsidRPr="0053466A" w:rsidRDefault="007A47A2" w:rsidP="00A655EB">
                            <w:pPr>
                              <w:ind w:hanging="142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53466A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Pressemitteilung</w:t>
                            </w:r>
                            <w:r w:rsidRPr="0053466A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148FCA1" w14:textId="00512CFE" w:rsidR="007A47A2" w:rsidRPr="0053466A" w:rsidRDefault="00844850" w:rsidP="00A655EB">
                            <w:pPr>
                              <w:ind w:hanging="142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Obernkirchen /</w:t>
                            </w:r>
                            <w:r w:rsidR="007A47A2" w:rsidRPr="0053466A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Hameln, den </w:t>
                            </w:r>
                            <w:r w:rsidR="001D206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15</w:t>
                            </w:r>
                            <w:r w:rsidR="007A47A2" w:rsidRPr="0053466A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 J</w:t>
                            </w:r>
                            <w:r w:rsidR="001D206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uli</w:t>
                            </w:r>
                            <w:r w:rsidR="007A47A2" w:rsidRPr="0053466A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2022</w:t>
                            </w:r>
                          </w:p>
                          <w:p w14:paraId="58108221" w14:textId="77777777" w:rsidR="007A47A2" w:rsidRDefault="007A47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1A8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9pt;width:278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8GIwIAAB4EAAAOAAAAZHJzL2Uyb0RvYy54bWysU11v2yAUfZ+0/4B4X+w4SdNacaouXaZJ&#10;3YfU7gdgwDEa5jIgsbNf3wtO06h7m8YDAu7lcO65h9Xt0GlykM4rMBWdTnJKpOEglNlV9OfT9sM1&#10;JT4wI5gGIyt6lJ7ert+/W/W2lAW0oIV0BEGML3tb0TYEW2aZ563smJ+AlQaDDbiOBdy6XSYc6xG9&#10;01mR51dZD05YB1x6j6f3Y5CuE37TSB6+N42XgeiKIreQZpfmOs7ZesXKnWO2VfxEg/0Di44pg4+e&#10;oe5ZYGTv1F9QneIOPDRhwqHLoGkUl6kGrGaav6nmsWVWplpQHG/PMvn/B8u/HX44okRFi+mSEsM6&#10;bNKTHEIjtSBF1Ke3vsS0R4uJYfgIA/Y51ertA/BfnhjYtMzs5J1z0LeSCeQ3jTezi6sjjo8gdf8V&#10;BD7D9gES0NC4LoqHchBExz4dz71BKoTj4Wwxmy2XC0o4xqbzfH5VpO5lrHy5bp0PnyV0JC4q6rD5&#10;CZ4dHnyIdFj5khJf86CV2Cqt08bt6o125MDQKNs0UgVv0rQhfUVvFsUiIRuI95OHOhXQyFp1Fb3O&#10;4xitFeX4ZERKCUzpcY1MtDnpEyUZxQlDPWBiFK0GcUSlHIyGxQ+GixbcH0p6NGtF/e89c5IS/cWg&#10;2jfT+Ty6O23miyVKQ9xlpL6MMMMRqqKBknG5CelHJB3sHXZlq5Jer0xOXNGEScbTh4kuv9ynrNdv&#10;vX4GAAD//wMAUEsDBBQABgAIAAAAIQCwCbAf3AAAAAcBAAAPAAAAZHJzL2Rvd25yZXYueG1sTI9B&#10;S8QwEIXvgv8hjODNTS1kXWuny+LixYPgKugx26RNMZmEJNut/9540tPweI/3vmm3i7Ns1jFNnhBu&#10;VxUwTb1XE40I729PNxtgKUtS0nrSCN86wba7vGhlo/yZXvV8yCMrJZQaiWByDg3nqTfaybTyQVPx&#10;Bh+dzEXGkasoz6XcWV5X1Zo7OVFZMDLoR6P7r8PJIXw4M6l9fPkclJ33z8NOhCUGxOurZfcALOsl&#10;/4XhF7+gQ1eYjv5EKjGLUB7JCGJTbnGFWAtgR4T67r4G3rX8P3/3AwAA//8DAFBLAQItABQABgAI&#10;AAAAIQC2gziS/gAAAOEBAAATAAAAAAAAAAAAAAAAAAAAAABbQ29udGVudF9UeXBlc10ueG1sUEsB&#10;Ai0AFAAGAAgAAAAhADj9If/WAAAAlAEAAAsAAAAAAAAAAAAAAAAALwEAAF9yZWxzLy5yZWxzUEsB&#10;Ai0AFAAGAAgAAAAhADLvDwYjAgAAHgQAAA4AAAAAAAAAAAAAAAAALgIAAGRycy9lMm9Eb2MueG1s&#10;UEsBAi0AFAAGAAgAAAAhALAJsB/cAAAABwEAAA8AAAAAAAAAAAAAAAAAfQQAAGRycy9kb3ducmV2&#10;LnhtbFBLBQYAAAAABAAEAPMAAACGBQAAAAA=&#10;" stroked="f">
                <v:textbox style="mso-fit-shape-to-text:t">
                  <w:txbxContent>
                    <w:p w14:paraId="0ACE8ECD" w14:textId="77777777" w:rsidR="007A47A2" w:rsidRPr="0053466A" w:rsidRDefault="007A47A2" w:rsidP="00A655EB">
                      <w:pPr>
                        <w:ind w:hanging="142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53466A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Pressemitteilung</w:t>
                      </w:r>
                      <w:r w:rsidRPr="0053466A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br/>
                      </w:r>
                    </w:p>
                    <w:p w14:paraId="3148FCA1" w14:textId="00512CFE" w:rsidR="007A47A2" w:rsidRPr="0053466A" w:rsidRDefault="00844850" w:rsidP="00A655EB">
                      <w:pPr>
                        <w:ind w:hanging="142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Obernkirchen /</w:t>
                      </w:r>
                      <w:r w:rsidR="007A47A2" w:rsidRPr="0053466A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Hameln, den </w:t>
                      </w:r>
                      <w:r w:rsidR="001D206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15</w:t>
                      </w:r>
                      <w:r w:rsidR="007A47A2" w:rsidRPr="0053466A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 J</w:t>
                      </w:r>
                      <w:r w:rsidR="001D206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uli</w:t>
                      </w:r>
                      <w:r w:rsidR="007A47A2" w:rsidRPr="0053466A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2022</w:t>
                      </w:r>
                    </w:p>
                    <w:p w14:paraId="58108221" w14:textId="77777777" w:rsidR="007A47A2" w:rsidRDefault="007A47A2"/>
                  </w:txbxContent>
                </v:textbox>
                <w10:wrap type="square" anchorx="margin"/>
              </v:shape>
            </w:pict>
          </mc:Fallback>
        </mc:AlternateContent>
      </w:r>
      <w:r w:rsidR="009F3A01">
        <w:rPr>
          <w:rFonts w:ascii="Arial" w:hAnsi="Arial" w:cs="Arial"/>
          <w:sz w:val="24"/>
          <w:szCs w:val="24"/>
        </w:rPr>
        <w:t xml:space="preserve">  </w:t>
      </w:r>
    </w:p>
    <w:p w14:paraId="7389A6B9" w14:textId="326D84AE" w:rsidR="00BE035D" w:rsidRDefault="00BE035D" w:rsidP="00FB40FB">
      <w:pPr>
        <w:spacing w:line="360" w:lineRule="auto"/>
        <w:ind w:right="2551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E87E21A" w14:textId="77777777" w:rsidR="00D570F2" w:rsidRDefault="00D570F2" w:rsidP="00FB40FB">
      <w:pPr>
        <w:spacing w:line="360" w:lineRule="auto"/>
        <w:ind w:right="2551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DF9BF96" w14:textId="77777777" w:rsidR="00D570F2" w:rsidRDefault="00D570F2" w:rsidP="00FB40FB">
      <w:pPr>
        <w:spacing w:line="360" w:lineRule="auto"/>
        <w:ind w:right="2551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6137A38C" w14:textId="77777777" w:rsidR="00D570F2" w:rsidRDefault="00D570F2" w:rsidP="00FB40FB">
      <w:pPr>
        <w:spacing w:line="360" w:lineRule="auto"/>
        <w:ind w:right="2551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4379F43E" w14:textId="77777777" w:rsidR="00D570F2" w:rsidRDefault="00D570F2" w:rsidP="00FB40FB">
      <w:pPr>
        <w:spacing w:line="360" w:lineRule="auto"/>
        <w:ind w:right="2551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E8A2BB2" w14:textId="365952BC" w:rsidR="00D570F2" w:rsidRPr="001012C5" w:rsidRDefault="00D570F2" w:rsidP="00FB40FB">
      <w:pPr>
        <w:spacing w:line="360" w:lineRule="auto"/>
        <w:ind w:right="2551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012C5">
        <w:rPr>
          <w:rFonts w:ascii="Arial" w:hAnsi="Arial" w:cs="Arial"/>
          <w:b/>
          <w:color w:val="0D0D0D" w:themeColor="text1" w:themeTint="F2"/>
          <w:sz w:val="24"/>
          <w:szCs w:val="24"/>
        </w:rPr>
        <w:t>Gemeinsames Projekt zum Schutz der Bürgerinnen und Bürger vor gesundheitlichen Folgen des Klimawandels.</w:t>
      </w:r>
    </w:p>
    <w:p w14:paraId="3E249465" w14:textId="33223C8E" w:rsidR="00972394" w:rsidRPr="00D570F2" w:rsidRDefault="00D570F2" w:rsidP="0097239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012C5">
        <w:rPr>
          <w:rFonts w:ascii="Arial" w:hAnsi="Arial" w:cs="Arial"/>
          <w:b/>
          <w:sz w:val="24"/>
          <w:szCs w:val="24"/>
        </w:rPr>
        <w:t>Hochschule Weserbergland – BKK24 – Stadt Obernkirchen.</w:t>
      </w:r>
      <w:r w:rsidR="00F74CB9" w:rsidRPr="00D570F2">
        <w:rPr>
          <w:rFonts w:ascii="Arial" w:hAnsi="Arial" w:cs="Arial"/>
          <w:b/>
          <w:sz w:val="22"/>
          <w:szCs w:val="22"/>
        </w:rPr>
        <w:br/>
      </w:r>
    </w:p>
    <w:p w14:paraId="4351A6F1" w14:textId="43D710A6" w:rsidR="00972394" w:rsidRDefault="00972394" w:rsidP="00972394">
      <w:pPr>
        <w:spacing w:line="360" w:lineRule="auto"/>
        <w:rPr>
          <w:rFonts w:ascii="Arial" w:hAnsi="Arial" w:cs="Arial"/>
          <w:sz w:val="22"/>
          <w:szCs w:val="22"/>
        </w:rPr>
      </w:pPr>
      <w:r w:rsidRPr="00972394">
        <w:rPr>
          <w:rFonts w:ascii="Arial" w:hAnsi="Arial" w:cs="Arial"/>
          <w:sz w:val="22"/>
          <w:szCs w:val="22"/>
        </w:rPr>
        <w:t xml:space="preserve">Die Wissenschaft ist sich einig: </w:t>
      </w:r>
      <w:r w:rsidR="00B81E32">
        <w:rPr>
          <w:rFonts w:ascii="Arial" w:hAnsi="Arial" w:cs="Arial"/>
          <w:sz w:val="22"/>
          <w:szCs w:val="22"/>
        </w:rPr>
        <w:t>D</w:t>
      </w:r>
      <w:r w:rsidRPr="00972394">
        <w:rPr>
          <w:rFonts w:ascii="Arial" w:hAnsi="Arial" w:cs="Arial"/>
          <w:sz w:val="22"/>
          <w:szCs w:val="22"/>
        </w:rPr>
        <w:t>er Klimawandel birgt Gefahren für die</w:t>
      </w:r>
      <w:r w:rsidR="00B81E32">
        <w:rPr>
          <w:rFonts w:ascii="Arial" w:hAnsi="Arial" w:cs="Arial"/>
          <w:sz w:val="22"/>
          <w:szCs w:val="22"/>
        </w:rPr>
        <w:t xml:space="preserve"> </w:t>
      </w:r>
      <w:r w:rsidRPr="00972394">
        <w:rPr>
          <w:rFonts w:ascii="Arial" w:hAnsi="Arial" w:cs="Arial"/>
          <w:sz w:val="22"/>
          <w:szCs w:val="22"/>
        </w:rPr>
        <w:t xml:space="preserve">Gesundheit der </w:t>
      </w:r>
      <w:r w:rsidR="00B81E32">
        <w:rPr>
          <w:rFonts w:ascii="Arial" w:hAnsi="Arial" w:cs="Arial"/>
          <w:sz w:val="22"/>
          <w:szCs w:val="22"/>
        </w:rPr>
        <w:t xml:space="preserve">Menschen. </w:t>
      </w:r>
      <w:r w:rsidRPr="00972394">
        <w:rPr>
          <w:rFonts w:ascii="Arial" w:hAnsi="Arial" w:cs="Arial"/>
          <w:sz w:val="22"/>
          <w:szCs w:val="22"/>
        </w:rPr>
        <w:t>Die WHO prognostiziert einen rapiden Anstieg der Todesfälle in Folge des Klimawandels</w:t>
      </w:r>
      <w:r w:rsidR="00B81E32">
        <w:rPr>
          <w:rFonts w:ascii="Arial" w:hAnsi="Arial" w:cs="Arial"/>
          <w:sz w:val="22"/>
          <w:szCs w:val="22"/>
        </w:rPr>
        <w:t>.</w:t>
      </w:r>
      <w:r w:rsidRPr="00972394">
        <w:rPr>
          <w:rFonts w:ascii="Arial" w:hAnsi="Arial" w:cs="Arial"/>
          <w:sz w:val="22"/>
          <w:szCs w:val="22"/>
        </w:rPr>
        <w:t xml:space="preserve"> </w:t>
      </w:r>
      <w:r w:rsidR="00B81E32">
        <w:rPr>
          <w:rFonts w:ascii="Arial" w:hAnsi="Arial" w:cs="Arial"/>
          <w:sz w:val="22"/>
          <w:szCs w:val="22"/>
        </w:rPr>
        <w:t>Besondere Risiken entstehen beispielsweise</w:t>
      </w:r>
      <w:r w:rsidRPr="00972394">
        <w:rPr>
          <w:rFonts w:ascii="Arial" w:hAnsi="Arial" w:cs="Arial"/>
          <w:sz w:val="22"/>
          <w:szCs w:val="22"/>
        </w:rPr>
        <w:t xml:space="preserve"> durch Luftverschmutzung, </w:t>
      </w:r>
      <w:r w:rsidR="00AE31D5" w:rsidRPr="00EA1E43">
        <w:rPr>
          <w:rFonts w:ascii="Arial" w:hAnsi="Arial" w:cs="Arial"/>
          <w:sz w:val="22"/>
          <w:szCs w:val="22"/>
        </w:rPr>
        <w:t xml:space="preserve">häufigeres Auftreten von Allergien </w:t>
      </w:r>
      <w:r w:rsidR="00AE31D5">
        <w:rPr>
          <w:rFonts w:ascii="Arial" w:hAnsi="Arial" w:cs="Arial"/>
          <w:sz w:val="22"/>
          <w:szCs w:val="22"/>
        </w:rPr>
        <w:t xml:space="preserve">und Infektionserkrankungen </w:t>
      </w:r>
      <w:r w:rsidRPr="00972394">
        <w:rPr>
          <w:rFonts w:ascii="Arial" w:hAnsi="Arial" w:cs="Arial"/>
          <w:sz w:val="22"/>
          <w:szCs w:val="22"/>
        </w:rPr>
        <w:t>durch die Erderwärmung, Kreislaufkollaps in Folge von Hitze</w:t>
      </w:r>
      <w:r w:rsidR="00AE31D5">
        <w:rPr>
          <w:rFonts w:ascii="Arial" w:hAnsi="Arial" w:cs="Arial"/>
          <w:sz w:val="22"/>
          <w:szCs w:val="22"/>
        </w:rPr>
        <w:t xml:space="preserve">, </w:t>
      </w:r>
      <w:r w:rsidR="00D80301" w:rsidRPr="00EA1E43">
        <w:rPr>
          <w:rFonts w:ascii="Arial" w:hAnsi="Arial" w:cs="Arial"/>
          <w:sz w:val="22"/>
          <w:szCs w:val="22"/>
        </w:rPr>
        <w:t xml:space="preserve">verschlimmernde psychische Störungen, </w:t>
      </w:r>
      <w:r w:rsidR="00AE31D5">
        <w:rPr>
          <w:rFonts w:ascii="Arial" w:hAnsi="Arial" w:cs="Arial"/>
          <w:sz w:val="22"/>
          <w:szCs w:val="22"/>
        </w:rPr>
        <w:t xml:space="preserve">Belastungen der Haut durch </w:t>
      </w:r>
      <w:r w:rsidR="00AE31D5" w:rsidRPr="00EA1E43">
        <w:rPr>
          <w:rFonts w:ascii="Arial" w:hAnsi="Arial" w:cs="Arial"/>
          <w:sz w:val="22"/>
          <w:szCs w:val="22"/>
        </w:rPr>
        <w:t>erhöhte UV-Strahlung</w:t>
      </w:r>
      <w:r w:rsidRPr="00972394">
        <w:rPr>
          <w:rFonts w:ascii="Arial" w:hAnsi="Arial" w:cs="Arial"/>
          <w:sz w:val="22"/>
          <w:szCs w:val="22"/>
        </w:rPr>
        <w:t xml:space="preserve"> sowie dem Tod durch Naturereignisse.</w:t>
      </w:r>
      <w:r w:rsidR="00B81E32">
        <w:rPr>
          <w:rFonts w:ascii="Arial" w:hAnsi="Arial" w:cs="Arial"/>
          <w:sz w:val="22"/>
          <w:szCs w:val="22"/>
        </w:rPr>
        <w:t xml:space="preserve"> </w:t>
      </w:r>
      <w:r w:rsidR="00812F78">
        <w:rPr>
          <w:rFonts w:ascii="Arial" w:hAnsi="Arial" w:cs="Arial"/>
          <w:sz w:val="22"/>
          <w:szCs w:val="22"/>
        </w:rPr>
        <w:t>Vor allem</w:t>
      </w:r>
      <w:r w:rsidR="00B81E32">
        <w:rPr>
          <w:rFonts w:ascii="Arial" w:hAnsi="Arial" w:cs="Arial"/>
          <w:sz w:val="22"/>
          <w:szCs w:val="22"/>
        </w:rPr>
        <w:t xml:space="preserve"> ältere Personen und junge Menschen mit Vorerkrankung</w:t>
      </w:r>
      <w:r w:rsidR="00B81E32" w:rsidRPr="001F635C">
        <w:rPr>
          <w:rFonts w:ascii="Arial" w:hAnsi="Arial" w:cs="Arial"/>
          <w:sz w:val="22"/>
          <w:szCs w:val="22"/>
        </w:rPr>
        <w:t xml:space="preserve"> sowie ökonomisch schlechter gestellte Menschen gelten h</w:t>
      </w:r>
      <w:r w:rsidR="00B81E32">
        <w:rPr>
          <w:rFonts w:ascii="Arial" w:hAnsi="Arial" w:cs="Arial"/>
          <w:sz w:val="22"/>
          <w:szCs w:val="22"/>
        </w:rPr>
        <w:t>ierbei als gefährdet</w:t>
      </w:r>
      <w:r w:rsidR="00B81E32" w:rsidRPr="001F635C">
        <w:rPr>
          <w:rFonts w:ascii="Arial" w:hAnsi="Arial" w:cs="Arial"/>
          <w:sz w:val="22"/>
          <w:szCs w:val="22"/>
        </w:rPr>
        <w:t>.</w:t>
      </w:r>
    </w:p>
    <w:p w14:paraId="2963D0C4" w14:textId="57FE0429" w:rsidR="009679D8" w:rsidRDefault="00F74CB9" w:rsidP="00972394">
      <w:pPr>
        <w:spacing w:line="360" w:lineRule="auto"/>
        <w:rPr>
          <w:rFonts w:ascii="Arial" w:hAnsi="Arial" w:cs="Arial"/>
          <w:sz w:val="22"/>
          <w:szCs w:val="22"/>
        </w:rPr>
      </w:pPr>
      <w:r w:rsidRPr="00EA1E43">
        <w:rPr>
          <w:rFonts w:ascii="Arial" w:hAnsi="Arial" w:cs="Arial"/>
          <w:sz w:val="22"/>
          <w:szCs w:val="22"/>
        </w:rPr>
        <w:br/>
      </w:r>
      <w:r w:rsidR="009679D8" w:rsidRPr="00EA1E43">
        <w:rPr>
          <w:rFonts w:ascii="Arial" w:hAnsi="Arial" w:cs="Arial"/>
          <w:sz w:val="22"/>
          <w:szCs w:val="22"/>
        </w:rPr>
        <w:t xml:space="preserve">Die Auswirkungen des Klimawandels auf unsere Gesundheit fordern </w:t>
      </w:r>
      <w:r w:rsidR="00EB289D">
        <w:rPr>
          <w:rFonts w:ascii="Arial" w:hAnsi="Arial" w:cs="Arial"/>
          <w:sz w:val="22"/>
          <w:szCs w:val="22"/>
        </w:rPr>
        <w:t xml:space="preserve">also </w:t>
      </w:r>
      <w:r w:rsidR="009679D8" w:rsidRPr="00EA1E43">
        <w:rPr>
          <w:rFonts w:ascii="Arial" w:hAnsi="Arial" w:cs="Arial"/>
          <w:sz w:val="22"/>
          <w:szCs w:val="22"/>
        </w:rPr>
        <w:t>zum Handeln auf. Um dieser gesellschaftlichen Verantwor</w:t>
      </w:r>
      <w:r w:rsidR="009679D8">
        <w:rPr>
          <w:rFonts w:ascii="Arial" w:hAnsi="Arial" w:cs="Arial"/>
          <w:sz w:val="22"/>
          <w:szCs w:val="22"/>
        </w:rPr>
        <w:t xml:space="preserve">tung gerecht zu werden, </w:t>
      </w:r>
      <w:r w:rsidR="00265314" w:rsidRPr="00EA1E43">
        <w:rPr>
          <w:rFonts w:ascii="Arial" w:hAnsi="Arial" w:cs="Arial"/>
          <w:sz w:val="22"/>
          <w:szCs w:val="22"/>
        </w:rPr>
        <w:t>leisten</w:t>
      </w:r>
      <w:r w:rsidR="009679D8">
        <w:rPr>
          <w:rFonts w:ascii="Arial" w:hAnsi="Arial" w:cs="Arial"/>
          <w:sz w:val="22"/>
          <w:szCs w:val="22"/>
        </w:rPr>
        <w:t xml:space="preserve"> die Stadt Obernkirchen und </w:t>
      </w:r>
      <w:r w:rsidR="009679D8" w:rsidRPr="001F635C">
        <w:rPr>
          <w:rFonts w:ascii="Arial" w:hAnsi="Arial" w:cs="Arial"/>
          <w:sz w:val="22"/>
          <w:szCs w:val="22"/>
        </w:rPr>
        <w:t>die</w:t>
      </w:r>
      <w:r w:rsidR="009679D8">
        <w:rPr>
          <w:rFonts w:ascii="Arial" w:hAnsi="Arial" w:cs="Arial"/>
          <w:sz w:val="22"/>
          <w:szCs w:val="22"/>
        </w:rPr>
        <w:t xml:space="preserve"> Krankenkasse</w:t>
      </w:r>
      <w:r w:rsidR="009679D8" w:rsidRPr="001F635C">
        <w:rPr>
          <w:rFonts w:ascii="Arial" w:hAnsi="Arial" w:cs="Arial"/>
          <w:sz w:val="22"/>
          <w:szCs w:val="22"/>
        </w:rPr>
        <w:t xml:space="preserve"> BKK24</w:t>
      </w:r>
      <w:r w:rsidR="009679D8">
        <w:rPr>
          <w:rFonts w:ascii="Arial" w:hAnsi="Arial" w:cs="Arial"/>
          <w:sz w:val="22"/>
          <w:szCs w:val="22"/>
        </w:rPr>
        <w:t xml:space="preserve"> in Zusammenarbeit mit der </w:t>
      </w:r>
      <w:r w:rsidR="009679D8" w:rsidRPr="001F635C">
        <w:rPr>
          <w:rFonts w:ascii="Arial" w:hAnsi="Arial" w:cs="Arial"/>
          <w:sz w:val="22"/>
          <w:szCs w:val="22"/>
        </w:rPr>
        <w:t>Hochschule Weserbergland</w:t>
      </w:r>
      <w:r w:rsidR="009679D8">
        <w:rPr>
          <w:rFonts w:ascii="Arial" w:hAnsi="Arial" w:cs="Arial"/>
          <w:sz w:val="22"/>
          <w:szCs w:val="22"/>
        </w:rPr>
        <w:t xml:space="preserve"> (HSW) ei</w:t>
      </w:r>
      <w:r w:rsidR="009679D8" w:rsidRPr="00EA1E43">
        <w:rPr>
          <w:rFonts w:ascii="Arial" w:hAnsi="Arial" w:cs="Arial"/>
          <w:sz w:val="22"/>
          <w:szCs w:val="22"/>
        </w:rPr>
        <w:t>n</w:t>
      </w:r>
      <w:r w:rsidR="009679D8">
        <w:rPr>
          <w:rFonts w:ascii="Arial" w:hAnsi="Arial" w:cs="Arial"/>
          <w:sz w:val="22"/>
          <w:szCs w:val="22"/>
        </w:rPr>
        <w:t>en</w:t>
      </w:r>
      <w:r w:rsidR="00265314">
        <w:rPr>
          <w:rFonts w:ascii="Arial" w:hAnsi="Arial" w:cs="Arial"/>
          <w:sz w:val="22"/>
          <w:szCs w:val="22"/>
        </w:rPr>
        <w:t xml:space="preserve"> Beitrag</w:t>
      </w:r>
      <w:r w:rsidR="009679D8">
        <w:rPr>
          <w:rFonts w:ascii="Arial" w:hAnsi="Arial" w:cs="Arial"/>
          <w:sz w:val="22"/>
          <w:szCs w:val="22"/>
        </w:rPr>
        <w:t>.</w:t>
      </w:r>
    </w:p>
    <w:p w14:paraId="6189317F" w14:textId="77777777" w:rsidR="0006651D" w:rsidRDefault="0006651D" w:rsidP="00EA1E43">
      <w:pPr>
        <w:spacing w:line="360" w:lineRule="auto"/>
        <w:rPr>
          <w:rFonts w:ascii="Arial" w:hAnsi="Arial" w:cs="Arial"/>
          <w:sz w:val="22"/>
          <w:szCs w:val="22"/>
        </w:rPr>
      </w:pPr>
    </w:p>
    <w:p w14:paraId="2B041865" w14:textId="1D99AFD5" w:rsidR="00381531" w:rsidRDefault="003A5BC3" w:rsidP="00EA1E4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einem gemeinsamen Projekt </w:t>
      </w:r>
      <w:r w:rsidR="00A17001">
        <w:rPr>
          <w:rFonts w:ascii="Arial" w:hAnsi="Arial" w:cs="Arial"/>
          <w:sz w:val="22"/>
          <w:szCs w:val="22"/>
        </w:rPr>
        <w:t>werd</w:t>
      </w:r>
      <w:r>
        <w:rPr>
          <w:rFonts w:ascii="Arial" w:hAnsi="Arial" w:cs="Arial"/>
          <w:sz w:val="22"/>
          <w:szCs w:val="22"/>
        </w:rPr>
        <w:t xml:space="preserve">en </w:t>
      </w:r>
      <w:r w:rsidR="009679D8" w:rsidRPr="00EA1E43">
        <w:rPr>
          <w:rFonts w:ascii="Arial" w:hAnsi="Arial" w:cs="Arial"/>
          <w:sz w:val="22"/>
          <w:szCs w:val="22"/>
        </w:rPr>
        <w:t>konk</w:t>
      </w:r>
      <w:r w:rsidR="009679D8">
        <w:rPr>
          <w:rFonts w:ascii="Arial" w:hAnsi="Arial" w:cs="Arial"/>
          <w:sz w:val="22"/>
          <w:szCs w:val="22"/>
        </w:rPr>
        <w:t>rete Maßnahmen und Angebote</w:t>
      </w:r>
      <w:r w:rsidR="0006651D">
        <w:rPr>
          <w:rFonts w:ascii="Arial" w:hAnsi="Arial" w:cs="Arial"/>
          <w:sz w:val="22"/>
          <w:szCs w:val="22"/>
        </w:rPr>
        <w:t xml:space="preserve"> entwickelt</w:t>
      </w:r>
      <w:r>
        <w:rPr>
          <w:rFonts w:ascii="Arial" w:hAnsi="Arial" w:cs="Arial"/>
          <w:sz w:val="22"/>
          <w:szCs w:val="22"/>
        </w:rPr>
        <w:t>:</w:t>
      </w:r>
      <w:r w:rsidR="009679D8">
        <w:rPr>
          <w:rFonts w:ascii="Arial" w:hAnsi="Arial" w:cs="Arial"/>
          <w:sz w:val="22"/>
          <w:szCs w:val="22"/>
        </w:rPr>
        <w:t xml:space="preserve"> </w:t>
      </w:r>
      <w:r w:rsidR="00F74CB9" w:rsidRPr="00EA1E43">
        <w:rPr>
          <w:rFonts w:ascii="Arial" w:hAnsi="Arial" w:cs="Arial"/>
          <w:sz w:val="22"/>
          <w:szCs w:val="22"/>
        </w:rPr>
        <w:t>Wie kann es gelingen, die Menschen für das Thema Klimawandel und Gesundheit zu sensibilisieren? W</w:t>
      </w:r>
      <w:r w:rsidR="009861BB">
        <w:rPr>
          <w:rFonts w:ascii="Arial" w:hAnsi="Arial" w:cs="Arial"/>
          <w:sz w:val="22"/>
          <w:szCs w:val="22"/>
        </w:rPr>
        <w:t>as kann</w:t>
      </w:r>
      <w:r w:rsidR="00F74CB9" w:rsidRPr="00EA1E43">
        <w:rPr>
          <w:rFonts w:ascii="Arial" w:hAnsi="Arial" w:cs="Arial"/>
          <w:sz w:val="22"/>
          <w:szCs w:val="22"/>
        </w:rPr>
        <w:t xml:space="preserve"> zu einer verbesserten Widerstandsfähigkeit des Einzelnen gegen die drohenden Klimaveränderungen</w:t>
      </w:r>
      <w:r w:rsidR="00FD753C">
        <w:rPr>
          <w:rFonts w:ascii="Arial" w:hAnsi="Arial" w:cs="Arial"/>
          <w:sz w:val="22"/>
          <w:szCs w:val="22"/>
        </w:rPr>
        <w:t xml:space="preserve"> führen? Welche Veränderungen in den</w:t>
      </w:r>
      <w:r w:rsidR="00F74CB9" w:rsidRPr="00EA1E43">
        <w:rPr>
          <w:rFonts w:ascii="Arial" w:hAnsi="Arial" w:cs="Arial"/>
          <w:sz w:val="22"/>
          <w:szCs w:val="22"/>
        </w:rPr>
        <w:t xml:space="preserve"> Bereich</w:t>
      </w:r>
      <w:r w:rsidR="00FD753C">
        <w:rPr>
          <w:rFonts w:ascii="Arial" w:hAnsi="Arial" w:cs="Arial"/>
          <w:sz w:val="22"/>
          <w:szCs w:val="22"/>
        </w:rPr>
        <w:t>en</w:t>
      </w:r>
      <w:r w:rsidR="00F74CB9" w:rsidRPr="00EA1E43">
        <w:rPr>
          <w:rFonts w:ascii="Arial" w:hAnsi="Arial" w:cs="Arial"/>
          <w:sz w:val="22"/>
          <w:szCs w:val="22"/>
        </w:rPr>
        <w:t xml:space="preserve"> Infrastruktur, Politik, Städteplanung und Kommunikation sind sinnvoll und nachhaltig wirksam?</w:t>
      </w:r>
      <w:r w:rsidR="00381531">
        <w:rPr>
          <w:rFonts w:ascii="Arial" w:hAnsi="Arial" w:cs="Arial"/>
          <w:sz w:val="22"/>
          <w:szCs w:val="22"/>
        </w:rPr>
        <w:br/>
      </w:r>
    </w:p>
    <w:p w14:paraId="14F5BC3F" w14:textId="61665131" w:rsidR="00C9438D" w:rsidRDefault="00EA1E43" w:rsidP="00C9438D">
      <w:pPr>
        <w:spacing w:line="360" w:lineRule="auto"/>
        <w:rPr>
          <w:rFonts w:ascii="Arial" w:hAnsi="Arial" w:cs="Arial"/>
          <w:sz w:val="22"/>
          <w:szCs w:val="22"/>
        </w:rPr>
      </w:pPr>
      <w:r w:rsidRPr="00EA1E43">
        <w:rPr>
          <w:rFonts w:ascii="Arial" w:hAnsi="Arial" w:cs="Arial"/>
          <w:sz w:val="22"/>
          <w:szCs w:val="22"/>
        </w:rPr>
        <w:t>Acht Studierende</w:t>
      </w:r>
      <w:r w:rsidR="0096445F">
        <w:rPr>
          <w:rFonts w:ascii="Arial" w:hAnsi="Arial" w:cs="Arial"/>
          <w:sz w:val="22"/>
          <w:szCs w:val="22"/>
        </w:rPr>
        <w:t xml:space="preserve"> aus unterschiedlichen Fachrichtungen</w:t>
      </w:r>
      <w:r w:rsidRPr="00EA1E43">
        <w:rPr>
          <w:rFonts w:ascii="Arial" w:hAnsi="Arial" w:cs="Arial"/>
          <w:sz w:val="22"/>
          <w:szCs w:val="22"/>
        </w:rPr>
        <w:t xml:space="preserve"> werden</w:t>
      </w:r>
      <w:r w:rsidR="0096445F">
        <w:rPr>
          <w:rFonts w:ascii="Arial" w:hAnsi="Arial" w:cs="Arial"/>
          <w:sz w:val="22"/>
          <w:szCs w:val="22"/>
        </w:rPr>
        <w:t xml:space="preserve"> gemeinsam</w:t>
      </w:r>
      <w:r w:rsidRPr="00EA1E43">
        <w:rPr>
          <w:rFonts w:ascii="Arial" w:hAnsi="Arial" w:cs="Arial"/>
          <w:sz w:val="22"/>
          <w:szCs w:val="22"/>
        </w:rPr>
        <w:t xml:space="preserve"> in einem Projektstudium an der HSW von September 2022 bis März 2023</w:t>
      </w:r>
      <w:r w:rsidR="00C9438D">
        <w:rPr>
          <w:rFonts w:ascii="Arial" w:hAnsi="Arial" w:cs="Arial"/>
          <w:sz w:val="22"/>
          <w:szCs w:val="22"/>
        </w:rPr>
        <w:t xml:space="preserve"> diesen Fragen nachgehen</w:t>
      </w:r>
      <w:r w:rsidR="00B22E27">
        <w:rPr>
          <w:rFonts w:ascii="Arial" w:hAnsi="Arial" w:cs="Arial"/>
          <w:sz w:val="22"/>
          <w:szCs w:val="22"/>
        </w:rPr>
        <w:t>.</w:t>
      </w:r>
      <w:r w:rsidR="00F47FC9">
        <w:rPr>
          <w:rFonts w:ascii="Arial" w:hAnsi="Arial" w:cs="Arial"/>
          <w:sz w:val="22"/>
          <w:szCs w:val="22"/>
        </w:rPr>
        <w:t xml:space="preserve"> </w:t>
      </w:r>
      <w:r w:rsidR="00C9438D">
        <w:rPr>
          <w:rFonts w:ascii="Arial" w:hAnsi="Arial" w:cs="Arial"/>
          <w:sz w:val="22"/>
          <w:szCs w:val="22"/>
        </w:rPr>
        <w:t xml:space="preserve">Prof. Dr. Peter Schulte, Leiter </w:t>
      </w:r>
      <w:r w:rsidR="00B1664A">
        <w:rPr>
          <w:rFonts w:ascii="Arial" w:hAnsi="Arial" w:cs="Arial"/>
          <w:sz w:val="22"/>
          <w:szCs w:val="22"/>
        </w:rPr>
        <w:t xml:space="preserve">des </w:t>
      </w:r>
      <w:r w:rsidR="00C9438D" w:rsidRPr="00EA1E43">
        <w:rPr>
          <w:rFonts w:ascii="Arial" w:hAnsi="Arial" w:cs="Arial"/>
          <w:sz w:val="22"/>
          <w:szCs w:val="22"/>
        </w:rPr>
        <w:t>„Länger besser leben.“-Institut</w:t>
      </w:r>
      <w:r w:rsidR="00B1664A">
        <w:rPr>
          <w:rFonts w:ascii="Arial" w:hAnsi="Arial" w:cs="Arial"/>
          <w:sz w:val="22"/>
          <w:szCs w:val="22"/>
        </w:rPr>
        <w:t>s</w:t>
      </w:r>
      <w:r w:rsidR="00C9438D">
        <w:rPr>
          <w:rFonts w:ascii="Arial" w:hAnsi="Arial" w:cs="Arial"/>
          <w:sz w:val="22"/>
          <w:szCs w:val="22"/>
        </w:rPr>
        <w:t>, wird dieses Projekt an der H</w:t>
      </w:r>
      <w:r w:rsidR="00B1664A">
        <w:rPr>
          <w:rFonts w:ascii="Arial" w:hAnsi="Arial" w:cs="Arial"/>
          <w:sz w:val="22"/>
          <w:szCs w:val="22"/>
        </w:rPr>
        <w:t>ochschule</w:t>
      </w:r>
      <w:r w:rsidR="00C9438D">
        <w:rPr>
          <w:rFonts w:ascii="Arial" w:hAnsi="Arial" w:cs="Arial"/>
          <w:sz w:val="22"/>
          <w:szCs w:val="22"/>
        </w:rPr>
        <w:t xml:space="preserve"> betreuen. „</w:t>
      </w:r>
      <w:r w:rsidR="00C9438D" w:rsidRPr="001F635C">
        <w:rPr>
          <w:rFonts w:ascii="Arial" w:hAnsi="Arial" w:cs="Arial"/>
          <w:sz w:val="22"/>
          <w:szCs w:val="22"/>
        </w:rPr>
        <w:t xml:space="preserve">Von der studentischen Beteiligung erhoffen </w:t>
      </w:r>
      <w:r w:rsidR="00C9438D">
        <w:rPr>
          <w:rFonts w:ascii="Arial" w:hAnsi="Arial" w:cs="Arial"/>
          <w:sz w:val="22"/>
          <w:szCs w:val="22"/>
        </w:rPr>
        <w:t>wir uns</w:t>
      </w:r>
      <w:r w:rsidR="00C9438D" w:rsidRPr="001F635C">
        <w:rPr>
          <w:rFonts w:ascii="Arial" w:hAnsi="Arial" w:cs="Arial"/>
          <w:sz w:val="22"/>
          <w:szCs w:val="22"/>
        </w:rPr>
        <w:t xml:space="preserve"> insbesondere einen kritischen, inn</w:t>
      </w:r>
      <w:r w:rsidR="0006651D">
        <w:rPr>
          <w:rFonts w:ascii="Arial" w:hAnsi="Arial" w:cs="Arial"/>
          <w:sz w:val="22"/>
          <w:szCs w:val="22"/>
        </w:rPr>
        <w:t>ovativen und visionären Diskurs</w:t>
      </w:r>
      <w:r w:rsidR="00C9438D">
        <w:rPr>
          <w:rFonts w:ascii="Arial" w:hAnsi="Arial" w:cs="Arial"/>
          <w:sz w:val="22"/>
          <w:szCs w:val="22"/>
        </w:rPr>
        <w:t>“, so Schulte.</w:t>
      </w:r>
    </w:p>
    <w:p w14:paraId="3BB64212" w14:textId="77777777" w:rsidR="00941ACE" w:rsidRDefault="00941ACE" w:rsidP="00C9438D">
      <w:pPr>
        <w:spacing w:line="360" w:lineRule="auto"/>
        <w:rPr>
          <w:rFonts w:ascii="Arial" w:hAnsi="Arial" w:cs="Arial"/>
          <w:sz w:val="22"/>
          <w:szCs w:val="22"/>
        </w:rPr>
      </w:pPr>
    </w:p>
    <w:p w14:paraId="6DC1A462" w14:textId="6FC17108" w:rsidR="00941ACE" w:rsidRDefault="00941ACE" w:rsidP="00941A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„Diese</w:t>
      </w:r>
      <w:r w:rsidRPr="001F635C">
        <w:rPr>
          <w:rFonts w:ascii="Arial" w:hAnsi="Arial" w:cs="Arial"/>
          <w:sz w:val="22"/>
          <w:szCs w:val="22"/>
        </w:rPr>
        <w:t xml:space="preserve"> kommunale</w:t>
      </w:r>
      <w:r>
        <w:rPr>
          <w:rFonts w:ascii="Arial" w:hAnsi="Arial" w:cs="Arial"/>
          <w:sz w:val="22"/>
          <w:szCs w:val="22"/>
        </w:rPr>
        <w:t xml:space="preserve"> Zusammenarbeit </w:t>
      </w:r>
      <w:r w:rsidR="000E4A89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ein Gewinn für</w:t>
      </w:r>
      <w:r w:rsidRPr="001F635C">
        <w:rPr>
          <w:rFonts w:ascii="Arial" w:hAnsi="Arial" w:cs="Arial"/>
          <w:sz w:val="22"/>
          <w:szCs w:val="22"/>
        </w:rPr>
        <w:t xml:space="preserve"> Wissenschaft, Praxis und Politik, um verlässliche Informationen und Daten zu sammeln sowie </w:t>
      </w:r>
      <w:r w:rsidR="001F3C0D">
        <w:rPr>
          <w:rFonts w:ascii="Arial" w:hAnsi="Arial" w:cs="Arial"/>
          <w:sz w:val="22"/>
          <w:szCs w:val="22"/>
        </w:rPr>
        <w:t xml:space="preserve">passende </w:t>
      </w:r>
      <w:r w:rsidRPr="001F635C">
        <w:rPr>
          <w:rFonts w:ascii="Arial" w:hAnsi="Arial" w:cs="Arial"/>
          <w:sz w:val="22"/>
          <w:szCs w:val="22"/>
        </w:rPr>
        <w:t xml:space="preserve">Maßnahmen gegen die gesundheitlichen Risiken des Klimawandels </w:t>
      </w:r>
      <w:r w:rsidR="001F3C0D">
        <w:rPr>
          <w:rFonts w:ascii="Arial" w:hAnsi="Arial" w:cs="Arial"/>
          <w:sz w:val="22"/>
          <w:szCs w:val="22"/>
        </w:rPr>
        <w:t xml:space="preserve">zu </w:t>
      </w:r>
      <w:r w:rsidRPr="001F635C">
        <w:rPr>
          <w:rFonts w:ascii="Arial" w:hAnsi="Arial" w:cs="Arial"/>
          <w:sz w:val="22"/>
          <w:szCs w:val="22"/>
        </w:rPr>
        <w:t xml:space="preserve">ergreifen. </w:t>
      </w:r>
      <w:r>
        <w:rPr>
          <w:rFonts w:ascii="Arial" w:hAnsi="Arial" w:cs="Arial"/>
          <w:sz w:val="22"/>
          <w:szCs w:val="22"/>
        </w:rPr>
        <w:t>Ich bin sehr ge</w:t>
      </w:r>
      <w:r w:rsidR="0006651D">
        <w:rPr>
          <w:rFonts w:ascii="Arial" w:hAnsi="Arial" w:cs="Arial"/>
          <w:sz w:val="22"/>
          <w:szCs w:val="22"/>
        </w:rPr>
        <w:t>spannt auf die Ergebnisse</w:t>
      </w:r>
      <w:r>
        <w:rPr>
          <w:rFonts w:ascii="Arial" w:hAnsi="Arial" w:cs="Arial"/>
          <w:sz w:val="22"/>
          <w:szCs w:val="22"/>
        </w:rPr>
        <w:t>“, ergänzt Jörg Nielaczny, Vorsitzender des Vorstandes der BKK24.</w:t>
      </w:r>
    </w:p>
    <w:p w14:paraId="3CE36432" w14:textId="77777777" w:rsidR="001E3347" w:rsidRDefault="001E3347" w:rsidP="00C9438D">
      <w:pPr>
        <w:spacing w:line="360" w:lineRule="auto"/>
        <w:rPr>
          <w:rFonts w:ascii="Arial" w:hAnsi="Arial" w:cs="Arial"/>
          <w:sz w:val="22"/>
          <w:szCs w:val="22"/>
        </w:rPr>
      </w:pPr>
    </w:p>
    <w:p w14:paraId="6A64F060" w14:textId="2125474F" w:rsidR="001E3347" w:rsidRPr="00021C2B" w:rsidRDefault="001E3347" w:rsidP="001E33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 des Projektes ist es, k</w:t>
      </w:r>
      <w:r w:rsidRPr="00021C2B">
        <w:rPr>
          <w:rFonts w:ascii="Arial" w:hAnsi="Arial" w:cs="Arial"/>
          <w:sz w:val="22"/>
          <w:szCs w:val="22"/>
        </w:rPr>
        <w:t>onkrete Handlungsempfehlungen für die Stadt Obernkirchen</w:t>
      </w:r>
      <w:r>
        <w:rPr>
          <w:rFonts w:ascii="Arial" w:hAnsi="Arial" w:cs="Arial"/>
          <w:sz w:val="22"/>
          <w:szCs w:val="22"/>
        </w:rPr>
        <w:t xml:space="preserve"> zu entwickeln. Dazu gehören sowohl </w:t>
      </w:r>
      <w:r w:rsidR="00FE39A4">
        <w:rPr>
          <w:rFonts w:ascii="Arial" w:hAnsi="Arial" w:cs="Arial"/>
          <w:sz w:val="22"/>
          <w:szCs w:val="22"/>
        </w:rPr>
        <w:t>Angebote für Bürger/</w:t>
      </w:r>
      <w:r w:rsidRPr="00021C2B">
        <w:rPr>
          <w:rFonts w:ascii="Arial" w:hAnsi="Arial" w:cs="Arial"/>
          <w:sz w:val="22"/>
          <w:szCs w:val="22"/>
        </w:rPr>
        <w:t>innen zur Sensibilisierung für klima- und ge</w:t>
      </w:r>
      <w:r>
        <w:rPr>
          <w:rFonts w:ascii="Arial" w:hAnsi="Arial" w:cs="Arial"/>
          <w:sz w:val="22"/>
          <w:szCs w:val="22"/>
        </w:rPr>
        <w:t xml:space="preserve">sundheitsfreundliches Verhalten als auch Vorschläge </w:t>
      </w:r>
      <w:r w:rsidRPr="00021C2B">
        <w:rPr>
          <w:rFonts w:ascii="Arial" w:hAnsi="Arial" w:cs="Arial"/>
          <w:sz w:val="22"/>
          <w:szCs w:val="22"/>
        </w:rPr>
        <w:t>zur klima- und gesund</w:t>
      </w:r>
      <w:r>
        <w:rPr>
          <w:rFonts w:ascii="Arial" w:hAnsi="Arial" w:cs="Arial"/>
          <w:sz w:val="22"/>
          <w:szCs w:val="22"/>
        </w:rPr>
        <w:t>heitsfreundlichen Städteplanung.</w:t>
      </w:r>
    </w:p>
    <w:p w14:paraId="38CC2635" w14:textId="77777777" w:rsidR="00941ACE" w:rsidRDefault="00941ACE" w:rsidP="001E3347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945D" w14:textId="5FCA6137" w:rsidR="001E3347" w:rsidRDefault="001E3347" w:rsidP="001E33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Bürgermeisterin der Stadt Obernkirchen, Dörte Worm-Kressin, fasst zusammen: „</w:t>
      </w:r>
      <w:r w:rsidRPr="00972394">
        <w:rPr>
          <w:rFonts w:ascii="Arial" w:hAnsi="Arial" w:cs="Arial"/>
          <w:sz w:val="22"/>
          <w:szCs w:val="22"/>
        </w:rPr>
        <w:t xml:space="preserve">Die Stadt Obernkirchen und die BKK24 sehen es als ihre Verantwortung an, einen Beitrag zum </w:t>
      </w:r>
      <w:r w:rsidR="00E11228" w:rsidRPr="00E11228">
        <w:rPr>
          <w:rFonts w:ascii="Arial" w:hAnsi="Arial" w:cs="Arial"/>
          <w:sz w:val="22"/>
          <w:szCs w:val="22"/>
        </w:rPr>
        <w:t xml:space="preserve">Gesundheitsschutz </w:t>
      </w:r>
      <w:r w:rsidRPr="00972394">
        <w:rPr>
          <w:rFonts w:ascii="Arial" w:hAnsi="Arial" w:cs="Arial"/>
          <w:sz w:val="22"/>
          <w:szCs w:val="22"/>
        </w:rPr>
        <w:t>der lokalen Bevölkerung vor dem Klimawandel zu leisten. Dieses Projekt soll dazu beitragen u</w:t>
      </w:r>
      <w:r>
        <w:rPr>
          <w:rFonts w:ascii="Arial" w:hAnsi="Arial" w:cs="Arial"/>
          <w:sz w:val="22"/>
          <w:szCs w:val="22"/>
        </w:rPr>
        <w:t xml:space="preserve">nd Vorbildcharakter </w:t>
      </w:r>
      <w:r w:rsidR="00E11228">
        <w:rPr>
          <w:rFonts w:ascii="Arial" w:hAnsi="Arial" w:cs="Arial"/>
          <w:sz w:val="22"/>
          <w:szCs w:val="22"/>
        </w:rPr>
        <w:t>habe</w:t>
      </w:r>
      <w:r>
        <w:rPr>
          <w:rFonts w:ascii="Arial" w:hAnsi="Arial" w:cs="Arial"/>
          <w:sz w:val="22"/>
          <w:szCs w:val="22"/>
        </w:rPr>
        <w:t>n.</w:t>
      </w:r>
      <w:r w:rsidR="00160BFA">
        <w:rPr>
          <w:rFonts w:ascii="Arial" w:hAnsi="Arial" w:cs="Arial"/>
          <w:sz w:val="22"/>
          <w:szCs w:val="22"/>
        </w:rPr>
        <w:t xml:space="preserve"> Im Dialog mit den Bürger/innen der Stadt</w:t>
      </w:r>
      <w:r w:rsidR="00160BFA" w:rsidRPr="001F635C">
        <w:rPr>
          <w:rFonts w:ascii="Arial" w:hAnsi="Arial" w:cs="Arial"/>
          <w:sz w:val="22"/>
          <w:szCs w:val="22"/>
        </w:rPr>
        <w:t xml:space="preserve"> </w:t>
      </w:r>
      <w:r w:rsidR="00160BFA">
        <w:rPr>
          <w:rFonts w:ascii="Arial" w:hAnsi="Arial" w:cs="Arial"/>
          <w:sz w:val="22"/>
          <w:szCs w:val="22"/>
        </w:rPr>
        <w:t>möchten wir dann</w:t>
      </w:r>
      <w:r w:rsidR="00160BFA" w:rsidRPr="001F635C">
        <w:rPr>
          <w:rFonts w:ascii="Arial" w:hAnsi="Arial" w:cs="Arial"/>
          <w:sz w:val="22"/>
          <w:szCs w:val="22"/>
        </w:rPr>
        <w:t xml:space="preserve"> Maßnahmen zur Reduktion der individuellen und kollektiven Gesundheitsrisiken </w:t>
      </w:r>
      <w:r w:rsidR="00160BFA">
        <w:rPr>
          <w:rFonts w:ascii="Arial" w:hAnsi="Arial" w:cs="Arial"/>
          <w:sz w:val="22"/>
          <w:szCs w:val="22"/>
        </w:rPr>
        <w:t>um</w:t>
      </w:r>
      <w:r w:rsidR="00BC4144">
        <w:rPr>
          <w:rFonts w:ascii="Arial" w:hAnsi="Arial" w:cs="Arial"/>
          <w:sz w:val="22"/>
          <w:szCs w:val="22"/>
        </w:rPr>
        <w:t>setz</w:t>
      </w:r>
      <w:r w:rsidR="00160BFA" w:rsidRPr="001F635C">
        <w:rPr>
          <w:rFonts w:ascii="Arial" w:hAnsi="Arial" w:cs="Arial"/>
          <w:sz w:val="22"/>
          <w:szCs w:val="22"/>
        </w:rPr>
        <w:t>en.</w:t>
      </w:r>
      <w:r>
        <w:rPr>
          <w:rFonts w:ascii="Arial" w:hAnsi="Arial" w:cs="Arial"/>
          <w:sz w:val="22"/>
          <w:szCs w:val="22"/>
        </w:rPr>
        <w:t>“</w:t>
      </w:r>
    </w:p>
    <w:p w14:paraId="220C1F65" w14:textId="77777777" w:rsidR="00F74CB9" w:rsidRPr="00EA1E43" w:rsidRDefault="00F74CB9" w:rsidP="00EA1E43">
      <w:pPr>
        <w:spacing w:line="360" w:lineRule="auto"/>
        <w:rPr>
          <w:rFonts w:ascii="Arial" w:hAnsi="Arial" w:cs="Arial"/>
          <w:sz w:val="22"/>
          <w:szCs w:val="22"/>
        </w:rPr>
      </w:pPr>
    </w:p>
    <w:p w14:paraId="15EC0D24" w14:textId="21DA1803" w:rsidR="00160BFA" w:rsidRDefault="00941ACE" w:rsidP="00C9438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 zum Start des Projekts ist die Meinung der Menschen in ganz Deutschland gefragt. Wir</w:t>
      </w:r>
      <w:r w:rsidRPr="00EA1E43">
        <w:rPr>
          <w:rFonts w:ascii="Arial" w:hAnsi="Arial" w:cs="Arial"/>
          <w:sz w:val="22"/>
          <w:szCs w:val="22"/>
        </w:rPr>
        <w:t xml:space="preserve"> bitten</w:t>
      </w:r>
      <w:r>
        <w:rPr>
          <w:rFonts w:ascii="Arial" w:hAnsi="Arial" w:cs="Arial"/>
          <w:sz w:val="22"/>
          <w:szCs w:val="22"/>
        </w:rPr>
        <w:t xml:space="preserve"> alle Bürger/innen</w:t>
      </w:r>
      <w:r w:rsidRPr="00EA1E43">
        <w:rPr>
          <w:rFonts w:ascii="Arial" w:hAnsi="Arial" w:cs="Arial"/>
          <w:sz w:val="22"/>
          <w:szCs w:val="22"/>
        </w:rPr>
        <w:t>, sich kurz Zeit zu nehmen, um eini</w:t>
      </w:r>
      <w:bookmarkStart w:id="0" w:name="_GoBack"/>
      <w:bookmarkEnd w:id="0"/>
      <w:r w:rsidRPr="00EA1E43">
        <w:rPr>
          <w:rFonts w:ascii="Arial" w:hAnsi="Arial" w:cs="Arial"/>
          <w:sz w:val="22"/>
          <w:szCs w:val="22"/>
        </w:rPr>
        <w:t xml:space="preserve">ge Fragen zu beantworten. Durch die Teilnahme an dieser schnellen </w:t>
      </w:r>
      <w:r>
        <w:rPr>
          <w:rFonts w:ascii="Arial" w:hAnsi="Arial" w:cs="Arial"/>
          <w:sz w:val="22"/>
          <w:szCs w:val="22"/>
        </w:rPr>
        <w:t xml:space="preserve">und natürlich anonymen </w:t>
      </w:r>
      <w:r w:rsidR="00160BFA">
        <w:rPr>
          <w:rFonts w:ascii="Arial" w:hAnsi="Arial" w:cs="Arial"/>
          <w:sz w:val="22"/>
          <w:szCs w:val="22"/>
        </w:rPr>
        <w:t>Umfrage helfen s</w:t>
      </w:r>
      <w:r w:rsidRPr="00EA1E43">
        <w:rPr>
          <w:rFonts w:ascii="Arial" w:hAnsi="Arial" w:cs="Arial"/>
          <w:sz w:val="22"/>
          <w:szCs w:val="22"/>
        </w:rPr>
        <w:t>ie, geeignete Maßnahmen zum Thema „Klima und Gesundheit“ zu entwickeln und ein einhei</w:t>
      </w:r>
      <w:r>
        <w:rPr>
          <w:rFonts w:ascii="Arial" w:hAnsi="Arial" w:cs="Arial"/>
          <w:sz w:val="22"/>
          <w:szCs w:val="22"/>
        </w:rPr>
        <w:t xml:space="preserve">tliches Verständnis zu schaffen: </w:t>
      </w:r>
      <w:hyperlink r:id="rId5" w:history="1">
        <w:r w:rsidR="001F3C0D" w:rsidRPr="00E27AA2">
          <w:rPr>
            <w:rStyle w:val="Hyperlink"/>
            <w:rFonts w:ascii="Arial" w:hAnsi="Arial" w:cs="Arial"/>
            <w:sz w:val="22"/>
            <w:szCs w:val="22"/>
          </w:rPr>
          <w:t>www.bkk24</w:t>
        </w:r>
        <w:r w:rsidR="001F3C0D" w:rsidRPr="00E27AA2">
          <w:rPr>
            <w:rStyle w:val="Hyperlink"/>
            <w:rFonts w:ascii="Arial" w:hAnsi="Arial" w:cs="Arial"/>
            <w:sz w:val="22"/>
            <w:szCs w:val="22"/>
          </w:rPr>
          <w:t>.</w:t>
        </w:r>
        <w:r w:rsidR="001F3C0D" w:rsidRPr="00E27AA2">
          <w:rPr>
            <w:rStyle w:val="Hyperlink"/>
            <w:rFonts w:ascii="Arial" w:hAnsi="Arial" w:cs="Arial"/>
            <w:sz w:val="22"/>
            <w:szCs w:val="22"/>
          </w:rPr>
          <w:t>de/klima-umfrage</w:t>
        </w:r>
      </w:hyperlink>
      <w:r w:rsidR="001F3C0D">
        <w:rPr>
          <w:rFonts w:ascii="Arial" w:hAnsi="Arial" w:cs="Arial"/>
          <w:sz w:val="22"/>
          <w:szCs w:val="22"/>
        </w:rPr>
        <w:t xml:space="preserve"> </w:t>
      </w:r>
    </w:p>
    <w:p w14:paraId="3E8A438C" w14:textId="77777777" w:rsidR="00A811FB" w:rsidRDefault="00A811FB" w:rsidP="00C9438D">
      <w:pPr>
        <w:spacing w:line="360" w:lineRule="auto"/>
        <w:rPr>
          <w:rFonts w:ascii="Arial" w:hAnsi="Arial" w:cs="Arial"/>
          <w:sz w:val="22"/>
          <w:szCs w:val="22"/>
        </w:rPr>
      </w:pPr>
    </w:p>
    <w:p w14:paraId="594E1691" w14:textId="77777777" w:rsidR="00A811FB" w:rsidRDefault="00A811FB" w:rsidP="00C9438D">
      <w:pPr>
        <w:spacing w:line="360" w:lineRule="auto"/>
        <w:rPr>
          <w:rFonts w:ascii="Arial" w:hAnsi="Arial" w:cs="Arial"/>
          <w:sz w:val="22"/>
          <w:szCs w:val="22"/>
        </w:rPr>
      </w:pPr>
    </w:p>
    <w:p w14:paraId="6CA08193" w14:textId="5F634DC0" w:rsidR="00E301E1" w:rsidRDefault="00E301E1" w:rsidP="00C9438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01E1">
        <w:rPr>
          <w:rFonts w:ascii="Arial" w:hAnsi="Arial" w:cs="Arial"/>
          <w:b/>
          <w:sz w:val="22"/>
          <w:szCs w:val="22"/>
        </w:rPr>
        <w:t>Ansprechpartner/innen:</w:t>
      </w:r>
    </w:p>
    <w:p w14:paraId="0AFA49EE" w14:textId="77777777" w:rsidR="00565BCE" w:rsidRPr="00565BCE" w:rsidRDefault="00565BCE" w:rsidP="00565BC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AB5D67" w14:textId="77777777" w:rsidR="00565BCE" w:rsidRPr="00565BCE" w:rsidRDefault="00565BCE" w:rsidP="00565BCE">
      <w:pPr>
        <w:spacing w:line="360" w:lineRule="auto"/>
        <w:rPr>
          <w:rFonts w:ascii="Arial" w:hAnsi="Arial" w:cs="Arial"/>
          <w:sz w:val="22"/>
          <w:szCs w:val="22"/>
        </w:rPr>
      </w:pPr>
      <w:r w:rsidRPr="00565BCE">
        <w:rPr>
          <w:rFonts w:ascii="Arial" w:hAnsi="Arial" w:cs="Arial"/>
          <w:b/>
          <w:sz w:val="22"/>
          <w:szCs w:val="22"/>
        </w:rPr>
        <w:t>HSW</w:t>
      </w:r>
      <w:r w:rsidRPr="00565BCE">
        <w:rPr>
          <w:rFonts w:ascii="Arial" w:hAnsi="Arial" w:cs="Arial"/>
          <w:sz w:val="22"/>
          <w:szCs w:val="22"/>
        </w:rPr>
        <w:t>, Prof. Dr. Peter Schulte und Larissa Langheim.</w:t>
      </w:r>
    </w:p>
    <w:p w14:paraId="283CB69A" w14:textId="4DA741BD" w:rsidR="00565BCE" w:rsidRPr="00565BCE" w:rsidRDefault="00565BCE" w:rsidP="00565BCE">
      <w:pPr>
        <w:spacing w:line="360" w:lineRule="auto"/>
        <w:rPr>
          <w:rFonts w:ascii="Arial" w:hAnsi="Arial" w:cs="Arial"/>
          <w:sz w:val="22"/>
          <w:szCs w:val="22"/>
        </w:rPr>
      </w:pPr>
      <w:r w:rsidRPr="00565BCE">
        <w:rPr>
          <w:rFonts w:ascii="Arial" w:hAnsi="Arial" w:cs="Arial"/>
          <w:b/>
          <w:sz w:val="22"/>
          <w:szCs w:val="22"/>
        </w:rPr>
        <w:t>Stadt Obernkirchen</w:t>
      </w:r>
      <w:r w:rsidRPr="00565BCE">
        <w:rPr>
          <w:rFonts w:ascii="Arial" w:hAnsi="Arial" w:cs="Arial"/>
          <w:sz w:val="22"/>
          <w:szCs w:val="22"/>
        </w:rPr>
        <w:t>, Dörte Worm-Kressin.</w:t>
      </w:r>
    </w:p>
    <w:p w14:paraId="3C35F994" w14:textId="77777777" w:rsidR="00565BCE" w:rsidRPr="00565BCE" w:rsidRDefault="00565BCE" w:rsidP="00565BCE">
      <w:pPr>
        <w:spacing w:line="360" w:lineRule="auto"/>
        <w:rPr>
          <w:rFonts w:ascii="Arial" w:hAnsi="Arial" w:cs="Arial"/>
          <w:sz w:val="22"/>
          <w:szCs w:val="22"/>
        </w:rPr>
      </w:pPr>
      <w:r w:rsidRPr="00565BCE">
        <w:rPr>
          <w:rFonts w:ascii="Arial" w:hAnsi="Arial" w:cs="Arial"/>
          <w:b/>
          <w:sz w:val="22"/>
          <w:szCs w:val="22"/>
        </w:rPr>
        <w:t>BKK24</w:t>
      </w:r>
      <w:r w:rsidRPr="00565BCE">
        <w:rPr>
          <w:rFonts w:ascii="Arial" w:hAnsi="Arial" w:cs="Arial"/>
          <w:sz w:val="22"/>
          <w:szCs w:val="22"/>
        </w:rPr>
        <w:t>, Jörg Nielaczny und Dr. Christina L. Steinmann.</w:t>
      </w:r>
    </w:p>
    <w:p w14:paraId="6A5E9044" w14:textId="77777777" w:rsidR="00565BCE" w:rsidRPr="00E301E1" w:rsidRDefault="00565BCE" w:rsidP="00565BC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565BCE" w:rsidRPr="00E301E1" w:rsidSect="00F968F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357" w16cex:dateUtc="2022-01-19T16:05:00Z"/>
  <w16cex:commentExtensible w16cex:durableId="2592CBC7" w16cex:dateUtc="2022-01-19T16:41:00Z"/>
  <w16cex:commentExtensible w16cex:durableId="2592CBF1" w16cex:dateUtc="2022-01-19T16:42:00Z"/>
  <w16cex:commentExtensible w16cex:durableId="2592CC40" w16cex:dateUtc="2022-01-19T16:43:00Z"/>
  <w16cex:commentExtensible w16cex:durableId="2592C2D0" w16cex:dateUtc="2022-01-19T16:03:00Z"/>
  <w16cex:commentExtensible w16cex:durableId="2592CC81" w16cex:dateUtc="2022-01-19T1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3FB7D1" w16cid:durableId="2592C357"/>
  <w16cid:commentId w16cid:paraId="4ED46868" w16cid:durableId="2592CBC7"/>
  <w16cid:commentId w16cid:paraId="61E5FBAE" w16cid:durableId="2592CBF1"/>
  <w16cid:commentId w16cid:paraId="3F106184" w16cid:durableId="2592CC40"/>
  <w16cid:commentId w16cid:paraId="62AA77AA" w16cid:durableId="2592C2D0"/>
  <w16cid:commentId w16cid:paraId="53B1DB34" w16cid:durableId="2592CC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F"/>
    <w:rsid w:val="00002AE5"/>
    <w:rsid w:val="00021C2B"/>
    <w:rsid w:val="00034349"/>
    <w:rsid w:val="0004158D"/>
    <w:rsid w:val="0006651D"/>
    <w:rsid w:val="000B62F5"/>
    <w:rsid w:val="000B7BD1"/>
    <w:rsid w:val="000C487E"/>
    <w:rsid w:val="000C6C75"/>
    <w:rsid w:val="000E4A89"/>
    <w:rsid w:val="001012C5"/>
    <w:rsid w:val="00143992"/>
    <w:rsid w:val="00160BFA"/>
    <w:rsid w:val="001818A9"/>
    <w:rsid w:val="001A0925"/>
    <w:rsid w:val="001D2066"/>
    <w:rsid w:val="001E3347"/>
    <w:rsid w:val="001E6BE5"/>
    <w:rsid w:val="001F3C0D"/>
    <w:rsid w:val="001F635C"/>
    <w:rsid w:val="00204B28"/>
    <w:rsid w:val="00210199"/>
    <w:rsid w:val="00221007"/>
    <w:rsid w:val="00264BB8"/>
    <w:rsid w:val="00265314"/>
    <w:rsid w:val="00271BAA"/>
    <w:rsid w:val="002B0380"/>
    <w:rsid w:val="00300FD4"/>
    <w:rsid w:val="00311051"/>
    <w:rsid w:val="00315D22"/>
    <w:rsid w:val="003258D2"/>
    <w:rsid w:val="0033312F"/>
    <w:rsid w:val="00334B68"/>
    <w:rsid w:val="0034526E"/>
    <w:rsid w:val="00354963"/>
    <w:rsid w:val="00370B51"/>
    <w:rsid w:val="0037738E"/>
    <w:rsid w:val="00381531"/>
    <w:rsid w:val="003A5BC3"/>
    <w:rsid w:val="003D4F60"/>
    <w:rsid w:val="004569DF"/>
    <w:rsid w:val="004724F7"/>
    <w:rsid w:val="004B25CF"/>
    <w:rsid w:val="004B674D"/>
    <w:rsid w:val="00527BED"/>
    <w:rsid w:val="0053466A"/>
    <w:rsid w:val="00562FBA"/>
    <w:rsid w:val="00565333"/>
    <w:rsid w:val="00565BCE"/>
    <w:rsid w:val="00571845"/>
    <w:rsid w:val="00596B04"/>
    <w:rsid w:val="005B3DA6"/>
    <w:rsid w:val="005F009C"/>
    <w:rsid w:val="00647CB8"/>
    <w:rsid w:val="006643A7"/>
    <w:rsid w:val="0067435D"/>
    <w:rsid w:val="007A47A2"/>
    <w:rsid w:val="007B516C"/>
    <w:rsid w:val="007E61A1"/>
    <w:rsid w:val="00806A29"/>
    <w:rsid w:val="00812F78"/>
    <w:rsid w:val="00825D66"/>
    <w:rsid w:val="00844850"/>
    <w:rsid w:val="00941ACE"/>
    <w:rsid w:val="00955486"/>
    <w:rsid w:val="0096445F"/>
    <w:rsid w:val="009679D8"/>
    <w:rsid w:val="00972394"/>
    <w:rsid w:val="009861BB"/>
    <w:rsid w:val="009F3A01"/>
    <w:rsid w:val="00A17001"/>
    <w:rsid w:val="00A469D2"/>
    <w:rsid w:val="00A655EB"/>
    <w:rsid w:val="00A811FB"/>
    <w:rsid w:val="00AC73C1"/>
    <w:rsid w:val="00AE31D5"/>
    <w:rsid w:val="00AF2A90"/>
    <w:rsid w:val="00B10151"/>
    <w:rsid w:val="00B1664A"/>
    <w:rsid w:val="00B22E27"/>
    <w:rsid w:val="00B278DA"/>
    <w:rsid w:val="00B35D10"/>
    <w:rsid w:val="00B44140"/>
    <w:rsid w:val="00B8165A"/>
    <w:rsid w:val="00B81E32"/>
    <w:rsid w:val="00BC1BDD"/>
    <w:rsid w:val="00BC4144"/>
    <w:rsid w:val="00BE035D"/>
    <w:rsid w:val="00C402F8"/>
    <w:rsid w:val="00C432A6"/>
    <w:rsid w:val="00C8098C"/>
    <w:rsid w:val="00C9438D"/>
    <w:rsid w:val="00CB6021"/>
    <w:rsid w:val="00D570F2"/>
    <w:rsid w:val="00D62C6B"/>
    <w:rsid w:val="00D80301"/>
    <w:rsid w:val="00D852BF"/>
    <w:rsid w:val="00DB7C31"/>
    <w:rsid w:val="00DE2F7B"/>
    <w:rsid w:val="00E11228"/>
    <w:rsid w:val="00E21877"/>
    <w:rsid w:val="00E301E1"/>
    <w:rsid w:val="00EA1E43"/>
    <w:rsid w:val="00EB289D"/>
    <w:rsid w:val="00ED295E"/>
    <w:rsid w:val="00F47FC9"/>
    <w:rsid w:val="00F74CB9"/>
    <w:rsid w:val="00F968F5"/>
    <w:rsid w:val="00FA4BEC"/>
    <w:rsid w:val="00FB40FB"/>
    <w:rsid w:val="00FD753C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A89E"/>
  <w15:chartTrackingRefBased/>
  <w15:docId w15:val="{BA4B2A20-C99C-463C-B234-BEABD53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69DF"/>
    <w:pPr>
      <w:spacing w:after="0" w:line="240" w:lineRule="auto"/>
    </w:pPr>
    <w:rPr>
      <w:rFonts w:ascii="Calibri" w:hAnsi="Calibri" w:cs="Calibri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7BE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01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015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0151"/>
    <w:rPr>
      <w:rFonts w:ascii="Calibri" w:hAnsi="Calibri" w:cs="Calibr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01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0151"/>
    <w:rPr>
      <w:rFonts w:ascii="Calibri" w:hAnsi="Calibri" w:cs="Calibri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B10151"/>
    <w:pPr>
      <w:spacing w:after="0" w:line="240" w:lineRule="auto"/>
    </w:pPr>
    <w:rPr>
      <w:rFonts w:ascii="Calibri" w:hAnsi="Calibri" w:cs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A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A29"/>
    <w:rPr>
      <w:rFonts w:ascii="Segoe UI" w:hAnsi="Segoe UI" w:cs="Segoe UI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F74CB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72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F3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kk24.de/klima-umfrage" TargetMode="External"/><Relationship Id="rId4" Type="http://schemas.openxmlformats.org/officeDocument/2006/relationships/image" Target="media/image1.jpe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Steinmann, Christina Louise - BKK24</dc:creator>
  <cp:keywords/>
  <dc:description/>
  <cp:lastModifiedBy>Nielaczny, Jörg - BKK24</cp:lastModifiedBy>
  <cp:revision>88</cp:revision>
  <cp:lastPrinted>2022-07-14T14:20:00Z</cp:lastPrinted>
  <dcterms:created xsi:type="dcterms:W3CDTF">2022-07-08T08:11:00Z</dcterms:created>
  <dcterms:modified xsi:type="dcterms:W3CDTF">2022-07-14T14:32:00Z</dcterms:modified>
</cp:coreProperties>
</file>